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>
              <w:rPr>
                <w:rFonts w:asciiTheme="majorHAnsi" w:hAnsiTheme="majorHAnsi" w:cs="Arial"/>
                <w:b/>
                <w:sz w:val="18"/>
                <w:szCs w:val="18"/>
              </w:rPr>
              <w:t>Mineralogija sa kristalografijom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 w:rsidP="001012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>MSK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BB1B21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E50BA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6F452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6F452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 w:rsidP="000756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 w:rsidRPr="00BB1B21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A6521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65214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A6521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65214">
              <w:rPr>
                <w:rFonts w:asciiTheme="majorHAnsi" w:hAnsiTheme="majorHAnsi"/>
                <w:b/>
                <w:sz w:val="18"/>
                <w:szCs w:val="18"/>
              </w:rPr>
              <w:t>53,50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BB1B2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B1B2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50BA6" w:rsidP="00A6521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65214">
              <w:rPr>
                <w:rFonts w:asciiTheme="majorHAnsi" w:hAnsiTheme="majorHAnsi" w:cs="Arial"/>
                <w:b/>
                <w:sz w:val="18"/>
                <w:szCs w:val="18"/>
              </w:rPr>
              <w:t>87,25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B1B21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B1B21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>/Hemija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50BA6" w:rsidP="001012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>Dr.sc. Elvir Babajić,  vanredni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1B21" w:rsidRPr="00BB1B21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 w:rsidRPr="00BB1B21">
              <w:rPr>
                <w:rFonts w:asciiTheme="majorHAnsi" w:hAnsiTheme="majorHAnsi" w:cs="Arial"/>
                <w:b/>
                <w:sz w:val="18"/>
                <w:szCs w:val="18"/>
              </w:rPr>
              <w:t xml:space="preserve"> -upoznavanje sa građom i strukturom kristala i minerala</w:t>
            </w:r>
          </w:p>
          <w:p w:rsidR="00CB72ED" w:rsidRPr="00B96B4F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sistematika i podjela minerala po IMA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1B21" w:rsidRPr="00BB1B21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 w:rsidRPr="00BB1B21">
              <w:rPr>
                <w:rFonts w:asciiTheme="majorHAnsi" w:hAnsiTheme="majorHAnsi" w:cs="Arial"/>
                <w:b/>
                <w:sz w:val="18"/>
                <w:szCs w:val="18"/>
              </w:rPr>
              <w:t>-spoznaja strukture kristala i minerala koji izgrađuju Zemlj</w:t>
            </w:r>
            <w:r w:rsidR="00327FB4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BB1B21" w:rsidRPr="00BB1B21">
              <w:rPr>
                <w:rFonts w:asciiTheme="majorHAnsi" w:hAnsiTheme="majorHAnsi" w:cs="Arial"/>
                <w:b/>
                <w:sz w:val="18"/>
                <w:szCs w:val="18"/>
              </w:rPr>
              <w:t>nu koru,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-načini, mogućnosti i ograničenja kod stvaranja minerala</w:t>
            </w:r>
          </w:p>
          <w:p w:rsidR="00CB72ED" w:rsidRPr="00B96B4F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-nalazišta i upotreba minerala, način iskorištavanja.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1B21" w:rsidRPr="00BB1B21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 w:rsidRPr="00BB1B21">
              <w:rPr>
                <w:rFonts w:asciiTheme="majorHAnsi" w:hAnsiTheme="majorHAnsi" w:cs="Arial"/>
                <w:b/>
                <w:sz w:val="18"/>
                <w:szCs w:val="18"/>
              </w:rPr>
              <w:t>-Kristalografija, mineralogija i petrologija i njihov značaj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-Geometrijska kristalografija, morfološke karakteristike kristala i minerala, simetrija, kristalni sistemi, kristalne forme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-Srastanje, način i vrste srastanja,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-Struktura minerala, građa, uslovi kristalizacije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-Osnovni elementi minerofizike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-Osnovni elementi minerohemije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-Minerogeneza, geohemija</w:t>
            </w:r>
          </w:p>
          <w:p w:rsidR="00BB1B21" w:rsidRPr="00BB1B21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-Sistematika minerala, Dana, Strunz, Lazarenko,</w:t>
            </w:r>
          </w:p>
          <w:p w:rsidR="00CB72ED" w:rsidRPr="00B96B4F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-Petrogeni minerali, sulfidi, sulfosoli, oksidi, hidroksidi, karbonati, sulfati, samorodni elementi, halogenidi  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1B21" w:rsidRPr="00BB1B21" w:rsidRDefault="00E50BA6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1B21" w:rsidRPr="00BB1B21">
              <w:rPr>
                <w:rFonts w:asciiTheme="majorHAnsi" w:hAnsiTheme="majorHAnsi" w:cs="Arial"/>
                <w:b/>
                <w:sz w:val="18"/>
                <w:szCs w:val="18"/>
              </w:rPr>
              <w:t>-Predavanja i konsultacije</w:t>
            </w:r>
          </w:p>
          <w:p w:rsidR="00CB72ED" w:rsidRPr="00B96B4F" w:rsidRDefault="00BB1B21" w:rsidP="00BB1B2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1B21">
              <w:rPr>
                <w:rFonts w:asciiTheme="majorHAnsi" w:hAnsiTheme="majorHAnsi" w:cs="Arial"/>
                <w:b/>
                <w:sz w:val="18"/>
                <w:szCs w:val="18"/>
              </w:rPr>
              <w:t>-Predavanja su teorijske i praktična sa upoznavanjem općeg izgleda kristala i varijacijama u izgledu minerala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4246B" w:rsidRPr="0024246B" w:rsidRDefault="00E50BA6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4246B" w:rsidRPr="0024246B">
              <w:rPr>
                <w:rFonts w:asciiTheme="majorHAnsi" w:hAnsiTheme="majorHAnsi" w:cs="Arial"/>
                <w:b/>
                <w:sz w:val="18"/>
                <w:szCs w:val="18"/>
              </w:rPr>
              <w:t>Metode provjere nastave: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-Testovi iz kristalografije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-Makroskopsko raspoznavanje minerala</w:t>
            </w:r>
          </w:p>
          <w:p w:rsid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-Osnove mikroskopske determinacije pojedinih minerala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Na osnovu toga nastavnik će bodovanjem pojedinih aktivnosti formirati konačnu ocjenu.</w:t>
            </w:r>
          </w:p>
          <w:p w:rsid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Sistem bodovanja i ocjenjivanja:</w:t>
            </w:r>
          </w:p>
          <w:p w:rsidR="001012D3" w:rsidRPr="0024246B" w:rsidRDefault="001012D3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Predispitne obaveze: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-Prisustvo nastavi                                                       </w:t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</w:t>
            </w: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 10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-Aktivnost na predavanjima                                   </w:t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</w:t>
            </w: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 10</w:t>
            </w:r>
          </w:p>
          <w:p w:rsid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-Pismeni test iz Kristalografije </w:t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</w:t>
            </w: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40</w:t>
            </w:r>
          </w:p>
          <w:p w:rsidR="001012D3" w:rsidRPr="0024246B" w:rsidRDefault="001012D3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Završni test:</w:t>
            </w:r>
          </w:p>
          <w:p w:rsid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-Makroskopsko prepoznavanje i opis minerala </w:t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40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B72ED" w:rsidRPr="00B96B4F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U K U P N O :                                                                100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012D3" w:rsidRPr="001012D3" w:rsidRDefault="00E50BA6" w:rsidP="001012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1012D3" w:rsidRPr="001012D3">
              <w:rPr>
                <w:rFonts w:asciiTheme="majorHAnsi" w:hAnsiTheme="majorHAnsi" w:cs="Arial"/>
                <w:b/>
                <w:sz w:val="18"/>
                <w:szCs w:val="18"/>
              </w:rPr>
              <w:t>BrojčanaSlovna</w:t>
            </w:r>
            <w:r w:rsidR="001012D3"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</w:t>
            </w:r>
            <w:r w:rsidR="001012D3" w:rsidRPr="001012D3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1012D3"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</w:t>
            </w:r>
            <w:r w:rsidR="001012D3" w:rsidRPr="001012D3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1012D3" w:rsidRPr="001012D3" w:rsidRDefault="001012D3" w:rsidP="001012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1012D3" w:rsidRPr="001012D3" w:rsidRDefault="001012D3" w:rsidP="001012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1012D3" w:rsidRPr="001012D3" w:rsidRDefault="001012D3" w:rsidP="001012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:rsidR="001012D3" w:rsidRPr="001012D3" w:rsidRDefault="001012D3" w:rsidP="001012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1012D3" w:rsidRPr="001012D3" w:rsidRDefault="001012D3" w:rsidP="001012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1012D3" w:rsidP="001012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1012D3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4246B" w:rsidRPr="0024246B" w:rsidRDefault="00E50BA6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4246B" w:rsidRPr="0024246B">
              <w:rPr>
                <w:rFonts w:asciiTheme="majorHAnsi" w:hAnsiTheme="majorHAnsi" w:cs="Arial"/>
                <w:b/>
                <w:sz w:val="18"/>
                <w:szCs w:val="18"/>
              </w:rPr>
              <w:t>Salihović S. (2001). Kristalografija, RGGF Tuzla,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Operta M. (2010). Mineralogija I i II. PMF Sarajevo</w:t>
            </w:r>
          </w:p>
          <w:p w:rsidR="0024246B" w:rsidRPr="0024246B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Bermanec V. (1999). Sistematske mineralogija, Targa Zagreb</w:t>
            </w:r>
          </w:p>
          <w:p w:rsidR="00CB72ED" w:rsidRPr="00B96B4F" w:rsidRDefault="0024246B" w:rsidP="002424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4246B">
              <w:rPr>
                <w:rFonts w:asciiTheme="majorHAnsi" w:hAnsiTheme="majorHAnsi" w:cs="Arial"/>
                <w:b/>
                <w:sz w:val="18"/>
                <w:szCs w:val="18"/>
              </w:rPr>
              <w:t>Bermanec V. (2003). MIneralogija SIlikata, Targa Zagreb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50BA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50B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50BA6" w:rsidP="001012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012D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50BA6" w:rsidP="002E21D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4246B" w:rsidRPr="0024246B">
              <w:rPr>
                <w:rFonts w:asciiTheme="majorHAnsi" w:hAnsiTheme="majorHAnsi" w:cs="Arial"/>
                <w:b/>
                <w:sz w:val="18"/>
                <w:szCs w:val="18"/>
              </w:rPr>
              <w:t xml:space="preserve"> 202</w:t>
            </w:r>
            <w:r w:rsidR="002E21D7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24246B" w:rsidRPr="0024246B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2E21D7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E50B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E21D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2E21D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2E21D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2E21D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2E21D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E21D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52C" w:rsidRDefault="006F452C">
      <w:pPr>
        <w:spacing w:line="240" w:lineRule="auto"/>
      </w:pPr>
      <w:r>
        <w:separator/>
      </w:r>
    </w:p>
  </w:endnote>
  <w:endnote w:type="continuationSeparator" w:id="0">
    <w:p w:rsidR="006F452C" w:rsidRDefault="006F45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E50BA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27FB4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E50BA6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E50BA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27FB4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E50BA6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E50BA6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E50BA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27FB4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E50BA6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52C" w:rsidRDefault="006F452C">
      <w:pPr>
        <w:spacing w:after="0"/>
      </w:pPr>
      <w:r>
        <w:separator/>
      </w:r>
    </w:p>
  </w:footnote>
  <w:footnote w:type="continuationSeparator" w:id="0">
    <w:p w:rsidR="006F452C" w:rsidRDefault="006F45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7566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2D3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14F3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246B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21D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7FB4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0FD0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52C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65214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A5801"/>
    <w:rsid w:val="00BB0FE3"/>
    <w:rsid w:val="00BB1B21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94AFB"/>
    <w:rsid w:val="00DA1C36"/>
    <w:rsid w:val="00DA2184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A6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136E"/>
    <w:rsid w:val="00EA237B"/>
    <w:rsid w:val="00EA747E"/>
    <w:rsid w:val="00EA7C41"/>
    <w:rsid w:val="00EB0A0D"/>
    <w:rsid w:val="00EB0F97"/>
    <w:rsid w:val="00EB471F"/>
    <w:rsid w:val="00EB4EEE"/>
    <w:rsid w:val="00EC2FE4"/>
    <w:rsid w:val="00EC4257"/>
    <w:rsid w:val="00EC7227"/>
    <w:rsid w:val="00EE2B1A"/>
    <w:rsid w:val="00EF5F84"/>
    <w:rsid w:val="00F0320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0410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7E61"/>
  <w15:docId w15:val="{F29DED5D-6D0E-4452-B7F5-1106AA16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AFC64-FF7C-4C63-A0CF-D5EB402FE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6</cp:revision>
  <cp:lastPrinted>2024-03-19T08:24:00Z</cp:lastPrinted>
  <dcterms:created xsi:type="dcterms:W3CDTF">2026-03-09T09:36:00Z</dcterms:created>
  <dcterms:modified xsi:type="dcterms:W3CDTF">2026-04-29T07:56:00Z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